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3.5725190839694"/>
        <w:gridCol w:w="14.290076335877862"/>
        <w:gridCol w:w="7002.137404580152"/>
        <w:tblGridChange w:id="0">
          <w:tblGrid>
            <w:gridCol w:w="2343.5725190839694"/>
            <w:gridCol w:w="14.290076335877862"/>
            <w:gridCol w:w="7002.137404580152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</w:rPr>
              <w:drawing>
                <wp:inline distB="114300" distT="114300" distL="114300" distR="114300">
                  <wp:extent cx="1381125" cy="3048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45668e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64646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c5078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3c5078"/>
                <w:sz w:val="24"/>
                <w:szCs w:val="24"/>
                <w:rtl w:val="0"/>
              </w:rPr>
              <w:t xml:space="preserve">Layme Ramos</w:t>
              <w:br w:type="textWrapping"/>
            </w:r>
            <w:r w:rsidDel="00000000" w:rsidR="00000000" w:rsidRPr="00000000">
              <w:rPr>
                <w:color w:val="777b7e"/>
                <w:sz w:val="24"/>
                <w:szCs w:val="24"/>
                <w:rtl w:val="0"/>
              </w:rPr>
              <w:t xml:space="preserve">Marketing Coordinator,  LUX Quality Homes Ltd. </w:t>
            </w:r>
            <w:r w:rsidDel="00000000" w:rsidR="00000000" w:rsidRPr="00000000">
              <w:rPr>
                <w:color w:val="646464"/>
                <w:sz w:val="24"/>
                <w:szCs w:val="24"/>
                <w:rtl w:val="0"/>
              </w:rPr>
              <w:t xml:space="preserve"> </w:t>
            </w:r>
          </w:p>
          <w:tbl>
            <w:tblPr>
              <w:tblStyle w:val="Table2"/>
              <w:tblW w:w="6670.738535050405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670.738535050405"/>
              <w:tblGridChange w:id="0">
                <w:tblGrid>
                  <w:gridCol w:w="6670.738535050405"/>
                </w:tblGrid>
              </w:tblGridChange>
            </w:tblGrid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rPr>
                      <w:color w:val="777b7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777b7e"/>
                      <w:sz w:val="24"/>
                      <w:szCs w:val="24"/>
                      <w:rtl w:val="0"/>
                    </w:rPr>
                    <w:t xml:space="preserve">O: 250.491.2900</w:t>
                  </w:r>
                </w:p>
                <w:p w:rsidR="00000000" w:rsidDel="00000000" w:rsidP="00000000" w:rsidRDefault="00000000" w:rsidRPr="00000000" w14:paraId="0000000C">
                  <w:pPr>
                    <w:rPr>
                      <w:color w:val="1155cc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color w:val="777b7e"/>
                      <w:sz w:val="24"/>
                      <w:szCs w:val="24"/>
                      <w:rtl w:val="0"/>
                    </w:rPr>
                    <w:t xml:space="preserve">E: </w:t>
                  </w:r>
                  <w:r w:rsidDel="00000000" w:rsidR="00000000" w:rsidRPr="00000000">
                    <w:rPr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layme@luxqualityhomes.com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rPr>
                      <w:color w:val="777b7e"/>
                      <w:sz w:val="24"/>
                      <w:szCs w:val="24"/>
                      <w:u w:val="single"/>
                    </w:rPr>
                  </w:pPr>
                  <w:hyperlink r:id="rId7">
                    <w:r w:rsidDel="00000000" w:rsidR="00000000" w:rsidRPr="00000000">
                      <w:rPr>
                        <w:color w:val="777b7e"/>
                        <w:sz w:val="24"/>
                        <w:szCs w:val="24"/>
                        <w:u w:val="single"/>
                        <w:rtl w:val="0"/>
                      </w:rPr>
                      <w:t xml:space="preserve">www.luxqualityhomes.com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rPr>
                      <w:color w:val="777b7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777b7e"/>
                      <w:sz w:val="24"/>
                      <w:szCs w:val="24"/>
                      <w:rtl w:val="0"/>
                    </w:rPr>
                    <w:t xml:space="preserve">#106-145 Asher Rd. Kelowna, BC  V1X 3H5</w:t>
                  </w:r>
                </w:p>
                <w:p w:rsidR="00000000" w:rsidDel="00000000" w:rsidP="00000000" w:rsidRDefault="00000000" w:rsidRPr="00000000" w14:paraId="0000000F">
                  <w:pPr>
                    <w:rPr>
                      <w:sz w:val="24"/>
                      <w:szCs w:val="24"/>
                    </w:rPr>
                  </w:pPr>
                  <w:hyperlink r:id="rId8">
                    <w:r w:rsidDel="00000000" w:rsidR="00000000" w:rsidRPr="00000000">
                      <w:rPr>
                        <w:color w:val="1155cc"/>
                        <w:sz w:val="24"/>
                        <w:szCs w:val="24"/>
                        <w:u w:val="single"/>
                      </w:rPr>
                      <w:drawing>
                        <wp:inline distB="114300" distT="114300" distL="114300" distR="114300">
                          <wp:extent cx="276276" cy="276276"/>
                          <wp:effectExtent b="0" l="0" r="0" t="0"/>
                          <wp:docPr id="3" name="image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6276" cy="276276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hyperlink r:id="rId10">
                    <w:r w:rsidDel="00000000" w:rsidR="00000000" w:rsidRPr="00000000">
                      <w:rPr>
                        <w:color w:val="1155cc"/>
                        <w:sz w:val="24"/>
                        <w:szCs w:val="24"/>
                        <w:u w:val="single"/>
                      </w:rPr>
                      <w:drawing>
                        <wp:inline distB="114300" distT="114300" distL="114300" distR="114300">
                          <wp:extent cx="276746" cy="276746"/>
                          <wp:effectExtent b="0" l="0" r="0" t="0"/>
                          <wp:docPr id="6" name="image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.png"/>
                                  <pic:cNvPicPr preferRelativeResize="0"/>
                                </pic:nvPicPr>
                                <pic:blipFill>
                                  <a:blip r:embed="rId11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6746" cy="276746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3.5725190839694"/>
        <w:gridCol w:w="14.290076335877862"/>
        <w:gridCol w:w="7002.137404580152"/>
        <w:tblGridChange w:id="0">
          <w:tblGrid>
            <w:gridCol w:w="2343.5725190839694"/>
            <w:gridCol w:w="14.290076335877862"/>
            <w:gridCol w:w="7002.137404580152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</w:rPr>
              <w:drawing>
                <wp:inline distB="114300" distT="114300" distL="114300" distR="114300">
                  <wp:extent cx="1381125" cy="3048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45668e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64646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c5078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3c5078"/>
                <w:sz w:val="24"/>
                <w:szCs w:val="24"/>
                <w:rtl w:val="0"/>
              </w:rPr>
              <w:t xml:space="preserve">Brad McNaughton</w:t>
              <w:br w:type="textWrapping"/>
            </w:r>
            <w:r w:rsidDel="00000000" w:rsidR="00000000" w:rsidRPr="00000000">
              <w:rPr>
                <w:color w:val="777b7e"/>
                <w:sz w:val="24"/>
                <w:szCs w:val="24"/>
                <w:rtl w:val="0"/>
              </w:rPr>
              <w:t xml:space="preserve">President</w:t>
            </w:r>
            <w:r w:rsidDel="00000000" w:rsidR="00000000" w:rsidRPr="00000000">
              <w:rPr>
                <w:color w:val="777b7e"/>
                <w:sz w:val="24"/>
                <w:szCs w:val="24"/>
                <w:rtl w:val="0"/>
              </w:rPr>
              <w:t xml:space="preserve">,  LUX Quality Homes Ltd. </w:t>
            </w:r>
            <w:r w:rsidDel="00000000" w:rsidR="00000000" w:rsidRPr="00000000">
              <w:rPr>
                <w:color w:val="646464"/>
                <w:sz w:val="24"/>
                <w:szCs w:val="24"/>
                <w:rtl w:val="0"/>
              </w:rPr>
              <w:t xml:space="preserve"> </w:t>
            </w:r>
          </w:p>
          <w:tbl>
            <w:tblPr>
              <w:tblStyle w:val="Table4"/>
              <w:tblW w:w="6670.738535050405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670.738535050405"/>
              <w:tblGridChange w:id="0">
                <w:tblGrid>
                  <w:gridCol w:w="6670.738535050405"/>
                </w:tblGrid>
              </w:tblGridChange>
            </w:tblGrid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rPr>
                      <w:color w:val="777b7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777b7e"/>
                      <w:sz w:val="24"/>
                      <w:szCs w:val="24"/>
                      <w:rtl w:val="0"/>
                    </w:rPr>
                    <w:t xml:space="preserve">O: 250.491.2900</w:t>
                  </w:r>
                </w:p>
                <w:p w:rsidR="00000000" w:rsidDel="00000000" w:rsidP="00000000" w:rsidRDefault="00000000" w:rsidRPr="00000000" w14:paraId="0000001D">
                  <w:pPr>
                    <w:rPr>
                      <w:color w:val="1155cc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color w:val="777b7e"/>
                      <w:sz w:val="24"/>
                      <w:szCs w:val="24"/>
                      <w:rtl w:val="0"/>
                    </w:rPr>
                    <w:t xml:space="preserve">E: </w:t>
                  </w:r>
                  <w:hyperlink r:id="rId12">
                    <w:r w:rsidDel="00000000" w:rsidR="00000000" w:rsidRPr="00000000">
                      <w:rPr>
                        <w:color w:val="1155cc"/>
                        <w:sz w:val="24"/>
                        <w:szCs w:val="24"/>
                        <w:u w:val="single"/>
                        <w:rtl w:val="0"/>
                      </w:rPr>
                      <w:t xml:space="preserve">brad@luxqualityhomes.com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rPr>
                      <w:color w:val="777b7e"/>
                      <w:sz w:val="24"/>
                      <w:szCs w:val="24"/>
                      <w:u w:val="single"/>
                    </w:rPr>
                  </w:pPr>
                  <w:hyperlink r:id="rId13">
                    <w:r w:rsidDel="00000000" w:rsidR="00000000" w:rsidRPr="00000000">
                      <w:rPr>
                        <w:color w:val="777b7e"/>
                        <w:sz w:val="24"/>
                        <w:szCs w:val="24"/>
                        <w:u w:val="single"/>
                        <w:rtl w:val="0"/>
                      </w:rPr>
                      <w:t xml:space="preserve">www.luxqualityhomes.com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rPr>
                      <w:color w:val="777b7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777b7e"/>
                      <w:sz w:val="24"/>
                      <w:szCs w:val="24"/>
                      <w:rtl w:val="0"/>
                    </w:rPr>
                    <w:t xml:space="preserve">#106-145 Asher Rd. Kelowna, BC  V1X 3H5</w:t>
                  </w:r>
                </w:p>
                <w:p w:rsidR="00000000" w:rsidDel="00000000" w:rsidP="00000000" w:rsidRDefault="00000000" w:rsidRPr="00000000" w14:paraId="00000020">
                  <w:pPr>
                    <w:rPr>
                      <w:sz w:val="24"/>
                      <w:szCs w:val="24"/>
                    </w:rPr>
                  </w:pPr>
                  <w:hyperlink r:id="rId14">
                    <w:r w:rsidDel="00000000" w:rsidR="00000000" w:rsidRPr="00000000">
                      <w:rPr>
                        <w:color w:val="1155cc"/>
                        <w:sz w:val="24"/>
                        <w:szCs w:val="24"/>
                        <w:u w:val="single"/>
                      </w:rPr>
                      <w:drawing>
                        <wp:inline distB="114300" distT="114300" distL="114300" distR="114300">
                          <wp:extent cx="276276" cy="276276"/>
                          <wp:effectExtent b="0" l="0" r="0" t="0"/>
                          <wp:docPr id="4" name="image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6276" cy="276276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hyperlink r:id="rId15">
                    <w:r w:rsidDel="00000000" w:rsidR="00000000" w:rsidRPr="00000000">
                      <w:rPr>
                        <w:color w:val="1155cc"/>
                        <w:sz w:val="24"/>
                        <w:szCs w:val="24"/>
                        <w:u w:val="single"/>
                      </w:rPr>
                      <w:drawing>
                        <wp:inline distB="114300" distT="114300" distL="114300" distR="114300">
                          <wp:extent cx="276746" cy="276746"/>
                          <wp:effectExtent b="0" l="0" r="0" t="0"/>
                          <wp:docPr id="2" name="image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.png"/>
                                  <pic:cNvPicPr preferRelativeResize="0"/>
                                </pic:nvPicPr>
                                <pic:blipFill>
                                  <a:blip r:embed="rId11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6746" cy="276746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s://www.facebook.com/luxqualityhomes/" TargetMode="External"/><Relationship Id="rId13" Type="http://schemas.openxmlformats.org/officeDocument/2006/relationships/hyperlink" Target="http://www.luxqualityhomes.com/" TargetMode="External"/><Relationship Id="rId12" Type="http://schemas.openxmlformats.org/officeDocument/2006/relationships/hyperlink" Target="mailto:brad@luxqualityhomes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s://www.facebook.com/luxqualityhomes/" TargetMode="External"/><Relationship Id="rId14" Type="http://schemas.openxmlformats.org/officeDocument/2006/relationships/hyperlink" Target="https://www.instagram.com/luxqualityhome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luxqualityhomes.com/" TargetMode="External"/><Relationship Id="rId8" Type="http://schemas.openxmlformats.org/officeDocument/2006/relationships/hyperlink" Target="https://www.instagram.com/luxqualityho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